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FF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 w:val="0"/>
          <w:color w:val="0000FF"/>
          <w:kern w:val="0"/>
          <w:sz w:val="32"/>
          <w:szCs w:val="32"/>
          <w:lang w:val="en-US" w:eastAsia="zh-CN" w:bidi="ar"/>
        </w:rPr>
        <w:t>XẾP XEN KẼ  THEO KHẢ NĂNG SÁNG TẠO</w:t>
      </w:r>
      <w:bookmarkEnd w:id="0"/>
      <w:r>
        <w:rPr>
          <w:rFonts w:hint="default" w:ascii="Times New Roman" w:hAnsi="Times New Roman" w:eastAsia="Times New Roman" w:cs="Times New Roman"/>
          <w:b/>
          <w:bCs w:val="0"/>
          <w:color w:val="0000FF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>I.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>MỤC ĐÍCH YÊU CẦU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- Rèn cho trẻ kỹ năng xếp xen kẽ theo khả năng sáng tạo 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II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lang w:val="en-US" w:eastAsia="zh-CN" w:bidi="ar"/>
        </w:rPr>
        <w:t xml:space="preserve">.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>CHUẨN BỊ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- Nhạc dạo bài hát : “Chúng em chơi giao thông ”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-Giay thủ công : hình tròn màu xanh - đỏ - vàng , hính tam giác , hình chữ nhật .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- Gíao án  Powerponit 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- Hình tròn-vuông-tam giác- chữ nhật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III .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>TIẾN HÀNH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* 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u w:val="single"/>
          <w:lang w:val="en-US" w:eastAsia="zh-CN" w:bidi="ar"/>
        </w:rPr>
        <w:t>Ổn định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lang w:val="en-US" w:eastAsia="zh-CN" w:bidi="ar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>hát bài “ Chúng em chơi giao thông 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* Hoạt động 1: Làm mẫu cho trẻ xem và giải thích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- Cô Làm mẫu (Powerpoint) cho trẻ xem và giải thích (2l)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- Cô cho trẻ cùng thực hành xếp xen kẽ cùng cô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   *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u w:val="single"/>
          <w:lang w:val="en-US" w:eastAsia="zh-CN" w:bidi="ar"/>
        </w:rPr>
        <w:t>Hoạt động 2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: Baì tập cá nhân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>-Cho mỗi trẻ rổ hình thực hành trẻ xếp xen kẽ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>Bài tập 2: Cô yêu cầu trẻ xếp theo y thích của trẻ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      * 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u w:val="single"/>
          <w:lang w:val="en-US" w:eastAsia="zh-CN" w:bidi="ar"/>
        </w:rPr>
        <w:t>Hoạt động 3</w:t>
      </w: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: Bài tập theo nhóm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- Cô cho trẻ chia nhóm và thực hành xếp xen kẽ theo khả năng sang tạo của trẻ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kern w:val="0"/>
          <w:sz w:val="32"/>
          <w:szCs w:val="32"/>
          <w:lang w:val="en-US" w:eastAsia="zh-CN" w:bidi="ar"/>
        </w:rPr>
        <w:t xml:space="preserve"> - Trẻ thực hành và kiểm tra kết quả . </w:t>
      </w:r>
    </w:p>
    <w:p>
      <w:pPr>
        <w:keepNext w:val="0"/>
        <w:keepLines w:val="0"/>
        <w:widowControl/>
        <w:suppressLineNumbers w:val="0"/>
        <w:tabs>
          <w:tab w:val="left" w:pos="567"/>
          <w:tab w:val="left" w:pos="1135"/>
          <w:tab w:val="left" w:pos="1702"/>
          <w:tab w:val="left" w:pos="3480"/>
        </w:tabs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FF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2"/>
          <w:szCs w:val="32"/>
          <w:lang w:eastAsia="zh-CN" w:bidi="ar"/>
        </w:rPr>
        <w:t>KẾT THÚC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36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32"/>
          <w:szCs w:val="32"/>
          <w:lang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32"/>
          <w:szCs w:val="32"/>
          <w:lang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color w:val="FF0000"/>
          <w:kern w:val="0"/>
          <w:sz w:val="32"/>
          <w:szCs w:val="32"/>
          <w:lang w:val="en-US" w:eastAsia="zh-CN" w:bidi="ar"/>
        </w:rPr>
        <w:t xml:space="preserve">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hint="default" w:ascii="Times New Roman" w:hAnsi="Times New Roman" w:eastAsia="Calibri" w:cs="Times New Roman"/>
          <w:b/>
          <w:bCs/>
          <w:color w:val="FF0000"/>
          <w:kern w:val="0"/>
          <w:sz w:val="32"/>
          <w:szCs w:val="32"/>
          <w:lang w:val="en-US" w:eastAsia="zh-CN" w:bidi="ar"/>
        </w:rPr>
        <w:t xml:space="preserve">                                      </w:t>
      </w:r>
    </w:p>
    <w:p/>
    <w:sectPr>
      <w:pgSz w:w="12240" w:h="15840"/>
      <w:pgMar w:top="1440" w:right="1440" w:bottom="1440" w:left="1440" w:header="720" w:footer="72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A3"/>
    <w:family w:val="auto"/>
    <w:pitch w:val="variable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309B"/>
    <w:rsid w:val="17B3309B"/>
    <w:rsid w:val="3CED6CC0"/>
    <w:rsid w:val="3EF1562F"/>
    <w:rsid w:val="649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Calibri" w:cs="Times New Roman"/>
      <w:kern w:val="0"/>
      <w:sz w:val="24"/>
      <w:szCs w:val="24"/>
      <w:lang w:val="en-US" w:eastAsia="zh-CN" w:bidi="ar"/>
    </w:rPr>
  </w:style>
  <w:style w:type="table" w:customStyle="1" w:styleId="5">
    <w:name w:val="Bảng Thông thường"/>
    <w:semiHidden/>
    <w:qFormat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val="en-US"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2023-03-09T13:07:00Z</dcterms:created>
  <dc:creator>hue21</dc:creator>
  <cp:lastModifiedBy>Nguyễn Huế</cp:lastModifiedBy>
  <dcterms:modified xsi:type="dcterms:W3CDTF">2023-03-09T13:26:30Z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5569E3B3376E425AB7DC98D356CDB15F</vt:lpwstr>
  </property>
</Properties>
</file>